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489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0B7A04" w:rsidTr="00A002A5">
        <w:trPr>
          <w:trHeight w:val="701"/>
        </w:trPr>
        <w:tc>
          <w:tcPr>
            <w:tcW w:w="10740" w:type="dxa"/>
            <w:gridSpan w:val="2"/>
            <w:vAlign w:val="center"/>
          </w:tcPr>
          <w:p w:rsidR="001D5D97" w:rsidRPr="001D5D97" w:rsidRDefault="001D5D97" w:rsidP="001D5D97">
            <w:pPr>
              <w:jc w:val="center"/>
              <w:rPr>
                <w:b/>
                <w:color w:val="FF0000"/>
                <w:sz w:val="34"/>
                <w:szCs w:val="34"/>
              </w:rPr>
            </w:pPr>
            <w:r w:rsidRPr="001D5D97">
              <w:rPr>
                <w:b/>
                <w:color w:val="FF0000"/>
                <w:sz w:val="34"/>
                <w:szCs w:val="34"/>
              </w:rPr>
              <w:t xml:space="preserve">Ö R N E K T İ </w:t>
            </w:r>
            <w:proofErr w:type="gramStart"/>
            <w:r w:rsidRPr="001D5D97">
              <w:rPr>
                <w:b/>
                <w:color w:val="FF0000"/>
                <w:sz w:val="34"/>
                <w:szCs w:val="34"/>
              </w:rPr>
              <w:t>R .</w:t>
            </w:r>
            <w:proofErr w:type="gramEnd"/>
            <w:r w:rsidRPr="001D5D97">
              <w:rPr>
                <w:b/>
                <w:color w:val="FF0000"/>
                <w:sz w:val="34"/>
                <w:szCs w:val="34"/>
              </w:rPr>
              <w:t xml:space="preserve"> . . .</w:t>
            </w:r>
          </w:p>
          <w:p w:rsidR="001D5D97" w:rsidRDefault="001D5D97" w:rsidP="001D5D97">
            <w:pPr>
              <w:jc w:val="center"/>
              <w:rPr>
                <w:b/>
              </w:rPr>
            </w:pPr>
          </w:p>
          <w:p w:rsidR="001D5D97" w:rsidRDefault="001D5D97" w:rsidP="001D5D97">
            <w:pPr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0B7A04" w:rsidRDefault="003502DB" w:rsidP="00816E6A">
            <w:pPr>
              <w:jc w:val="center"/>
              <w:rPr>
                <w:b/>
              </w:rPr>
            </w:pPr>
            <w:r>
              <w:rPr>
                <w:b/>
              </w:rPr>
              <w:t>KÜTAHYA SAĞLIK BİLİMLERİ ÜNİVE</w:t>
            </w:r>
            <w:r w:rsidR="00FD24C6">
              <w:rPr>
                <w:b/>
              </w:rPr>
              <w:t>R</w:t>
            </w:r>
            <w:r>
              <w:rPr>
                <w:b/>
              </w:rPr>
              <w:t>SİTESİ</w:t>
            </w:r>
          </w:p>
          <w:p w:rsidR="003502DB" w:rsidRDefault="001D5D97" w:rsidP="00816E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………..</w:t>
            </w:r>
            <w:proofErr w:type="gramEnd"/>
            <w:r w:rsidR="003502DB">
              <w:rPr>
                <w:b/>
              </w:rPr>
              <w:t xml:space="preserve"> FAKÜLTESİ</w:t>
            </w:r>
          </w:p>
          <w:p w:rsidR="00143C40" w:rsidRDefault="001D5D97" w:rsidP="00816E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………………………………….</w:t>
            </w:r>
            <w:proofErr w:type="gramEnd"/>
            <w:r w:rsidR="00F94830">
              <w:rPr>
                <w:b/>
              </w:rPr>
              <w:t xml:space="preserve"> BÖLÜMÜ</w:t>
            </w:r>
            <w:r w:rsidR="003502DB">
              <w:rPr>
                <w:b/>
              </w:rPr>
              <w:t xml:space="preserve"> </w:t>
            </w:r>
          </w:p>
          <w:p w:rsidR="000B7A04" w:rsidRPr="00D13957" w:rsidRDefault="001D5D97" w:rsidP="00816E6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……………………………</w:t>
            </w:r>
            <w:proofErr w:type="gramEnd"/>
            <w:r w:rsidR="00143C40">
              <w:rPr>
                <w:b/>
              </w:rPr>
              <w:t xml:space="preserve"> </w:t>
            </w:r>
            <w:r w:rsidR="000B7A04" w:rsidRPr="00D13957">
              <w:rPr>
                <w:b/>
              </w:rPr>
              <w:t>KURUL KARARI</w:t>
            </w:r>
          </w:p>
          <w:p w:rsidR="000B7A04" w:rsidRDefault="000B7A04" w:rsidP="00816E6A">
            <w:pPr>
              <w:jc w:val="center"/>
            </w:pPr>
          </w:p>
        </w:tc>
      </w:tr>
      <w:tr w:rsidR="000B7A04" w:rsidTr="00A002A5">
        <w:trPr>
          <w:trHeight w:val="576"/>
        </w:trPr>
        <w:tc>
          <w:tcPr>
            <w:tcW w:w="10740" w:type="dxa"/>
            <w:gridSpan w:val="2"/>
          </w:tcPr>
          <w:p w:rsidR="00A41703" w:rsidRDefault="00A41703" w:rsidP="00816E6A">
            <w:pPr>
              <w:rPr>
                <w:b/>
              </w:rPr>
            </w:pPr>
          </w:p>
          <w:p w:rsidR="000B7A04" w:rsidRDefault="00A41703" w:rsidP="00816E6A">
            <w:r>
              <w:rPr>
                <w:b/>
              </w:rPr>
              <w:t>Toplantı Tarihi</w:t>
            </w:r>
            <w:r w:rsidR="000B7A04" w:rsidRPr="0053218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6B072B" w:rsidRDefault="006B072B" w:rsidP="00816E6A">
            <w:pPr>
              <w:rPr>
                <w:b/>
              </w:rPr>
            </w:pPr>
          </w:p>
          <w:p w:rsidR="000B7A04" w:rsidRDefault="000B7A04" w:rsidP="001D5D97">
            <w:r w:rsidRPr="0053218C">
              <w:rPr>
                <w:b/>
              </w:rPr>
              <w:t>Toplantı No:</w:t>
            </w:r>
            <w:r w:rsidR="00A41703">
              <w:rPr>
                <w:b/>
              </w:rPr>
              <w:t xml:space="preserve"> </w:t>
            </w:r>
          </w:p>
        </w:tc>
      </w:tr>
      <w:tr w:rsidR="000B7A04" w:rsidRPr="00A002A5" w:rsidTr="002A0DE2">
        <w:trPr>
          <w:trHeight w:val="896"/>
        </w:trPr>
        <w:tc>
          <w:tcPr>
            <w:tcW w:w="10740" w:type="dxa"/>
            <w:gridSpan w:val="2"/>
            <w:tcBorders>
              <w:bottom w:val="nil"/>
            </w:tcBorders>
          </w:tcPr>
          <w:p w:rsidR="00816E6A" w:rsidRPr="00A41703" w:rsidRDefault="00816E6A" w:rsidP="00816E6A">
            <w:pPr>
              <w:jc w:val="both"/>
              <w:rPr>
                <w:b/>
              </w:rPr>
            </w:pPr>
          </w:p>
          <w:p w:rsidR="006B072B" w:rsidRPr="008F7D4D" w:rsidRDefault="000B7A04" w:rsidP="00816E6A">
            <w:pPr>
              <w:jc w:val="both"/>
            </w:pPr>
            <w:proofErr w:type="gramStart"/>
            <w:r w:rsidRPr="001D5D97">
              <w:rPr>
                <w:b/>
              </w:rPr>
              <w:t>Gündem</w:t>
            </w:r>
            <w:r w:rsidR="00036618" w:rsidRPr="001D5D97">
              <w:rPr>
                <w:b/>
              </w:rPr>
              <w:t xml:space="preserve">1 </w:t>
            </w:r>
            <w:r w:rsidRPr="001D5D97">
              <w:rPr>
                <w:b/>
              </w:rPr>
              <w:t>:</w:t>
            </w:r>
            <w:r w:rsidR="003E6C28" w:rsidRPr="001D5D97">
              <w:rPr>
                <w:b/>
              </w:rPr>
              <w:t xml:space="preserve"> </w:t>
            </w:r>
            <w:r w:rsidR="00A41703" w:rsidRPr="001D5D97">
              <w:rPr>
                <w:rFonts w:eastAsia="Arial"/>
                <w:bCs/>
                <w:lang w:bidi="tr-TR"/>
              </w:rPr>
              <w:t xml:space="preserve"> Yükseköğretim</w:t>
            </w:r>
            <w:proofErr w:type="gramEnd"/>
            <w:r w:rsidR="00A41703" w:rsidRPr="001D5D97">
              <w:rPr>
                <w:rFonts w:eastAsia="Arial"/>
                <w:bCs/>
                <w:lang w:bidi="tr-TR"/>
              </w:rPr>
              <w:t xml:space="preserve"> Kurulu Başkanlığında 20 Nisan 2016 tarihinde Resmi Gazetede yayımlanan </w:t>
            </w:r>
            <w:r w:rsidR="00A41703" w:rsidRPr="008F7D4D">
              <w:rPr>
                <w:rFonts w:eastAsia="Arial"/>
                <w:bCs/>
                <w:lang w:bidi="tr-TR"/>
              </w:rPr>
              <w:t xml:space="preserve">29690 sayılı Lisansüstü Eğitim ve Öğretim yönetmeliği çerçevesinde Üniversitemiz </w:t>
            </w:r>
            <w:r w:rsidR="002A0DE2" w:rsidRPr="008F7D4D">
              <w:rPr>
                <w:rFonts w:eastAsia="Arial"/>
                <w:bCs/>
                <w:lang w:bidi="tr-TR"/>
              </w:rPr>
              <w:t>Lisansüs</w:t>
            </w:r>
            <w:r w:rsidR="009522B8" w:rsidRPr="008F7D4D">
              <w:rPr>
                <w:rFonts w:eastAsia="Arial"/>
                <w:bCs/>
                <w:lang w:bidi="tr-TR"/>
              </w:rPr>
              <w:t xml:space="preserve">tü Eğitim Enstitüsü bünyesinde; </w:t>
            </w:r>
            <w:r w:rsidR="00A41703" w:rsidRPr="00576E11">
              <w:rPr>
                <w:color w:val="FF0000"/>
              </w:rPr>
              <w:t xml:space="preserve">Tıbbi Biyoloji </w:t>
            </w:r>
            <w:r w:rsidR="002A0DE2" w:rsidRPr="00576E11">
              <w:rPr>
                <w:color w:val="FF0000"/>
              </w:rPr>
              <w:t>Anabilim Dalı</w:t>
            </w:r>
            <w:r w:rsidR="002A0DE2" w:rsidRPr="008F7D4D">
              <w:t xml:space="preserve"> adı altında, </w:t>
            </w:r>
            <w:r w:rsidR="00A41703" w:rsidRPr="00576E11">
              <w:rPr>
                <w:color w:val="FF0000"/>
              </w:rPr>
              <w:t xml:space="preserve">Tıbbi Biyoloji </w:t>
            </w:r>
            <w:r w:rsidR="00143C40" w:rsidRPr="00576E11">
              <w:rPr>
                <w:color w:val="FF0000"/>
              </w:rPr>
              <w:t xml:space="preserve">Tezli </w:t>
            </w:r>
            <w:r w:rsidR="00A41703" w:rsidRPr="00576E11">
              <w:rPr>
                <w:color w:val="FF0000"/>
              </w:rPr>
              <w:t xml:space="preserve">Yüksek Lisans </w:t>
            </w:r>
            <w:r w:rsidR="002A0DE2" w:rsidRPr="00576E11">
              <w:rPr>
                <w:color w:val="FF0000"/>
              </w:rPr>
              <w:t>P</w:t>
            </w:r>
            <w:r w:rsidR="00A41703" w:rsidRPr="00576E11">
              <w:rPr>
                <w:color w:val="FF0000"/>
              </w:rPr>
              <w:t>rogram</w:t>
            </w:r>
            <w:r w:rsidR="00F91591" w:rsidRPr="00576E11">
              <w:rPr>
                <w:color w:val="FF0000"/>
              </w:rPr>
              <w:t>ı</w:t>
            </w:r>
            <w:r w:rsidR="00F91591" w:rsidRPr="008F7D4D">
              <w:t>nın</w:t>
            </w:r>
            <w:r w:rsidR="00A41703" w:rsidRPr="008F7D4D">
              <w:t xml:space="preserve"> açılması</w:t>
            </w:r>
            <w:r w:rsidR="002A0DE2" w:rsidRPr="008F7D4D">
              <w:t xml:space="preserve"> üzerine görüşülmesi.</w:t>
            </w:r>
          </w:p>
          <w:p w:rsidR="00816E6A" w:rsidRPr="008F7D4D" w:rsidRDefault="00816E6A" w:rsidP="00816E6A">
            <w:pPr>
              <w:jc w:val="both"/>
            </w:pPr>
          </w:p>
          <w:p w:rsidR="002A0DE2" w:rsidRPr="008F7D4D" w:rsidRDefault="000B7A04" w:rsidP="00A41703">
            <w:pPr>
              <w:jc w:val="both"/>
            </w:pPr>
            <w:r w:rsidRPr="008F7D4D">
              <w:rPr>
                <w:b/>
              </w:rPr>
              <w:t xml:space="preserve">Karar: </w:t>
            </w:r>
            <w:r w:rsidR="00816E6A" w:rsidRPr="008F7D4D">
              <w:rPr>
                <w:b/>
              </w:rPr>
              <w:t>1</w:t>
            </w:r>
            <w:r w:rsidR="00816E6A" w:rsidRPr="008F7D4D">
              <w:t xml:space="preserve"> - </w:t>
            </w:r>
            <w:r w:rsidR="00A41703" w:rsidRPr="008F7D4D">
              <w:t xml:space="preserve"> </w:t>
            </w:r>
            <w:r w:rsidR="002A0DE2" w:rsidRPr="008F7D4D">
              <w:rPr>
                <w:rFonts w:eastAsia="Arial"/>
                <w:bCs/>
                <w:lang w:bidi="tr-TR"/>
              </w:rPr>
              <w:t xml:space="preserve"> </w:t>
            </w:r>
            <w:r w:rsidR="00576E11" w:rsidRPr="001D5D97">
              <w:rPr>
                <w:rFonts w:eastAsia="Arial"/>
                <w:bCs/>
                <w:lang w:bidi="tr-TR"/>
              </w:rPr>
              <w:t xml:space="preserve"> </w:t>
            </w:r>
            <w:r w:rsidR="00576E11" w:rsidRPr="001D5D97">
              <w:rPr>
                <w:rFonts w:eastAsia="Arial"/>
                <w:bCs/>
                <w:lang w:bidi="tr-TR"/>
              </w:rPr>
              <w:t xml:space="preserve">Yükseköğretim Kurulu Başkanlığında 20 Nisan 2016 tarihinde Resmi Gazetede yayımlanan </w:t>
            </w:r>
            <w:r w:rsidR="00576E11" w:rsidRPr="008F7D4D">
              <w:rPr>
                <w:rFonts w:eastAsia="Arial"/>
                <w:bCs/>
                <w:lang w:bidi="tr-TR"/>
              </w:rPr>
              <w:t xml:space="preserve">29690 sayılı Lisansüstü Eğitim ve Öğretim yönetmeliği çerçevesinde Üniversitemiz Lisansüstü Eğitim Enstitüsü bünyesinde; </w:t>
            </w:r>
            <w:r w:rsidR="00576E11" w:rsidRPr="00576E11">
              <w:rPr>
                <w:color w:val="FF0000"/>
              </w:rPr>
              <w:t>Tıbbi Biyoloji Anabilim Dalı</w:t>
            </w:r>
            <w:r w:rsidR="00576E11" w:rsidRPr="008F7D4D">
              <w:t xml:space="preserve"> adı altında, </w:t>
            </w:r>
            <w:r w:rsidR="00576E11" w:rsidRPr="00576E11">
              <w:rPr>
                <w:color w:val="FF0000"/>
              </w:rPr>
              <w:t>Tıbbi Biyoloji Tezli Yüksek Lisans Programı</w:t>
            </w:r>
            <w:r w:rsidR="00576E11" w:rsidRPr="008F7D4D">
              <w:t xml:space="preserve">nın açılması </w:t>
            </w:r>
            <w:proofErr w:type="gramStart"/>
            <w:r w:rsidR="00576E11" w:rsidRPr="008F7D4D">
              <w:t xml:space="preserve">üzerine </w:t>
            </w:r>
            <w:r w:rsidR="00576E11">
              <w:t xml:space="preserve"> </w:t>
            </w:r>
            <w:r w:rsidR="002A0DE2" w:rsidRPr="008F7D4D">
              <w:t>görüşüldü</w:t>
            </w:r>
            <w:proofErr w:type="gramEnd"/>
            <w:r w:rsidR="002A0DE2" w:rsidRPr="008F7D4D">
              <w:t>.</w:t>
            </w:r>
          </w:p>
          <w:p w:rsidR="002A0DE2" w:rsidRPr="001D5D97" w:rsidRDefault="002A0DE2" w:rsidP="00A41703">
            <w:pPr>
              <w:jc w:val="both"/>
            </w:pPr>
          </w:p>
          <w:p w:rsidR="00F26621" w:rsidRPr="001D5D97" w:rsidRDefault="009522B8" w:rsidP="00816E6A">
            <w:pPr>
              <w:jc w:val="both"/>
              <w:rPr>
                <w:sz w:val="20"/>
                <w:szCs w:val="20"/>
              </w:rPr>
            </w:pPr>
            <w:r w:rsidRPr="001D5D97">
              <w:t xml:space="preserve">                      </w:t>
            </w:r>
            <w:r w:rsidR="00002FF8" w:rsidRPr="001D5D97">
              <w:t>İlgi</w:t>
            </w:r>
            <w:r w:rsidR="00C319E1">
              <w:t>li</w:t>
            </w:r>
            <w:r w:rsidR="00002FF8" w:rsidRPr="001D5D97">
              <w:t xml:space="preserve"> Anabilim Dalı adı ile</w:t>
            </w:r>
            <w:r w:rsidR="002A0DE2" w:rsidRPr="001D5D97">
              <w:t xml:space="preserve"> Tıbbi Biyoloji Tezli Yüksek Lisans Programının </w:t>
            </w:r>
            <w:r w:rsidR="009E2E1A" w:rsidRPr="001D5D97">
              <w:t xml:space="preserve">açılabilmesi için gerekli işlemlerin başlatılabilmesinin </w:t>
            </w:r>
            <w:r w:rsidR="002A0DE2" w:rsidRPr="001D5D97">
              <w:t xml:space="preserve">uygunluğuna ve konu ile ilgili </w:t>
            </w:r>
            <w:r w:rsidR="00F94830" w:rsidRPr="001D5D97">
              <w:t>Dekanlık Makamına</w:t>
            </w:r>
            <w:r w:rsidR="00EC5FC0" w:rsidRPr="001D5D97">
              <w:t xml:space="preserve"> arzına oybirliği ile karar verildi.</w:t>
            </w:r>
          </w:p>
          <w:p w:rsidR="00F26621" w:rsidRDefault="00F26621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2A0DE2" w:rsidRDefault="002A0DE2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2A0DE2" w:rsidRDefault="002A0DE2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2A0DE2" w:rsidRDefault="002A0DE2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2A0DE2" w:rsidRPr="00A002A5" w:rsidRDefault="002A0DE2" w:rsidP="00816E6A">
            <w:pPr>
              <w:jc w:val="both"/>
              <w:rPr>
                <w:b/>
                <w:sz w:val="20"/>
                <w:szCs w:val="20"/>
              </w:rPr>
            </w:pPr>
          </w:p>
          <w:p w:rsidR="000B7A04" w:rsidRPr="00A002A5" w:rsidRDefault="000B7A04" w:rsidP="002A0DE2">
            <w:pPr>
              <w:ind w:left="426" w:hanging="426"/>
              <w:rPr>
                <w:sz w:val="20"/>
                <w:szCs w:val="20"/>
              </w:rPr>
            </w:pPr>
          </w:p>
        </w:tc>
      </w:tr>
      <w:tr w:rsidR="006B072B" w:rsidTr="00A002A5">
        <w:trPr>
          <w:trHeight w:val="896"/>
        </w:trPr>
        <w:tc>
          <w:tcPr>
            <w:tcW w:w="10740" w:type="dxa"/>
            <w:gridSpan w:val="2"/>
          </w:tcPr>
          <w:p w:rsidR="002A0DE2" w:rsidRDefault="001D5D97" w:rsidP="002A0DE2">
            <w:pPr>
              <w:jc w:val="center"/>
            </w:pPr>
            <w:proofErr w:type="gramStart"/>
            <w:r>
              <w:t>…………………….</w:t>
            </w:r>
            <w:proofErr w:type="gramEnd"/>
          </w:p>
          <w:p w:rsidR="002A0DE2" w:rsidRDefault="002A0DE2" w:rsidP="002A0DE2">
            <w:pPr>
              <w:jc w:val="center"/>
              <w:rPr>
                <w:b/>
              </w:rPr>
            </w:pPr>
            <w:r>
              <w:rPr>
                <w:b/>
              </w:rPr>
              <w:t xml:space="preserve">Tıbbi Biyoloji </w:t>
            </w:r>
            <w:r w:rsidR="00500BA4">
              <w:rPr>
                <w:b/>
              </w:rPr>
              <w:t xml:space="preserve">Bölüm </w:t>
            </w:r>
            <w:r w:rsidRPr="00040E02">
              <w:rPr>
                <w:b/>
              </w:rPr>
              <w:t>Başkanı</w:t>
            </w:r>
          </w:p>
          <w:p w:rsidR="002A0DE2" w:rsidRDefault="002A0DE2" w:rsidP="002A0DE2">
            <w:pPr>
              <w:ind w:left="426" w:hanging="426"/>
              <w:jc w:val="center"/>
              <w:rPr>
                <w:b/>
              </w:rPr>
            </w:pPr>
          </w:p>
          <w:p w:rsidR="002A0DE2" w:rsidRDefault="002A0DE2" w:rsidP="002A0DE2">
            <w:pPr>
              <w:ind w:left="426" w:hanging="426"/>
              <w:jc w:val="center"/>
              <w:rPr>
                <w:b/>
              </w:rPr>
            </w:pPr>
          </w:p>
          <w:p w:rsidR="002A0DE2" w:rsidRDefault="002A0DE2" w:rsidP="002A0DE2">
            <w:pPr>
              <w:ind w:left="426" w:hanging="426"/>
              <w:jc w:val="center"/>
              <w:rPr>
                <w:b/>
              </w:rPr>
            </w:pPr>
          </w:p>
          <w:p w:rsidR="002A0DE2" w:rsidRDefault="002A0DE2" w:rsidP="002A0DE2">
            <w:pPr>
              <w:ind w:left="426" w:hanging="426"/>
              <w:jc w:val="center"/>
              <w:rPr>
                <w:b/>
              </w:rPr>
            </w:pPr>
          </w:p>
        </w:tc>
      </w:tr>
      <w:tr w:rsidR="002A0DE2" w:rsidTr="002A0DE2">
        <w:trPr>
          <w:trHeight w:val="896"/>
        </w:trPr>
        <w:tc>
          <w:tcPr>
            <w:tcW w:w="5370" w:type="dxa"/>
            <w:tcBorders>
              <w:right w:val="nil"/>
            </w:tcBorders>
          </w:tcPr>
          <w:p w:rsidR="002A0DE2" w:rsidRDefault="001D5D97" w:rsidP="002A0DE2">
            <w:pPr>
              <w:ind w:left="426" w:hanging="426"/>
              <w:jc w:val="center"/>
            </w:pPr>
            <w:proofErr w:type="gramStart"/>
            <w:r>
              <w:t>……………………..</w:t>
            </w:r>
            <w:proofErr w:type="gramEnd"/>
          </w:p>
          <w:p w:rsidR="002A0DE2" w:rsidRDefault="00500BA4" w:rsidP="002A0DE2">
            <w:pPr>
              <w:ind w:left="426" w:hanging="426"/>
              <w:jc w:val="center"/>
              <w:rPr>
                <w:b/>
              </w:rPr>
            </w:pPr>
            <w:r>
              <w:rPr>
                <w:b/>
              </w:rPr>
              <w:t>Öğretim Üyesi</w:t>
            </w:r>
          </w:p>
          <w:p w:rsidR="002A0DE2" w:rsidRDefault="002A0DE2" w:rsidP="00002FF8">
            <w:pPr>
              <w:jc w:val="center"/>
              <w:rPr>
                <w:b/>
              </w:rPr>
            </w:pPr>
          </w:p>
        </w:tc>
        <w:tc>
          <w:tcPr>
            <w:tcW w:w="5370" w:type="dxa"/>
            <w:tcBorders>
              <w:left w:val="nil"/>
            </w:tcBorders>
          </w:tcPr>
          <w:p w:rsidR="002A0DE2" w:rsidRDefault="001D5D97" w:rsidP="002A0DE2">
            <w:pPr>
              <w:jc w:val="center"/>
            </w:pPr>
            <w:proofErr w:type="gramStart"/>
            <w:r>
              <w:t>………………………………..</w:t>
            </w:r>
            <w:proofErr w:type="gramEnd"/>
          </w:p>
          <w:p w:rsidR="00500BA4" w:rsidRDefault="00500BA4" w:rsidP="00500BA4">
            <w:pPr>
              <w:ind w:left="426" w:hanging="426"/>
              <w:jc w:val="center"/>
              <w:rPr>
                <w:b/>
              </w:rPr>
            </w:pPr>
            <w:r>
              <w:rPr>
                <w:b/>
              </w:rPr>
              <w:t>Öğretim Üyesi</w:t>
            </w:r>
          </w:p>
          <w:p w:rsidR="002A0DE2" w:rsidRDefault="002A0DE2" w:rsidP="00002FF8">
            <w:pPr>
              <w:jc w:val="center"/>
              <w:rPr>
                <w:b/>
              </w:rPr>
            </w:pPr>
          </w:p>
        </w:tc>
      </w:tr>
    </w:tbl>
    <w:p w:rsidR="00AE355A" w:rsidRDefault="00AE355A" w:rsidP="002A0DE2"/>
    <w:p w:rsidR="00C910DA" w:rsidRDefault="00C910DA" w:rsidP="002A0DE2"/>
    <w:p w:rsidR="00C910DA" w:rsidRDefault="00C910DA" w:rsidP="002A0DE2"/>
    <w:p w:rsidR="001D5D97" w:rsidRPr="00C910DA" w:rsidRDefault="001D5D97" w:rsidP="002A0DE2">
      <w:pPr>
        <w:rPr>
          <w:color w:val="FF0000"/>
        </w:rPr>
      </w:pPr>
      <w:r w:rsidRPr="00C910DA">
        <w:rPr>
          <w:color w:val="FF0000"/>
        </w:rPr>
        <w:t>Kırmızı ile yazılan metin değiştirilemez. Anabilim Dalı ismi ile kurulması planlanan Programın ismi aynı olmak zorundadır.</w:t>
      </w:r>
    </w:p>
    <w:p w:rsidR="001D5D97" w:rsidRPr="00C910DA" w:rsidRDefault="001D5D97" w:rsidP="002A0DE2">
      <w:pPr>
        <w:rPr>
          <w:color w:val="FF0000"/>
        </w:rPr>
      </w:pPr>
    </w:p>
    <w:p w:rsidR="00C910DA" w:rsidRPr="00FF12DA" w:rsidRDefault="00C910DA" w:rsidP="002A0DE2">
      <w:pPr>
        <w:rPr>
          <w:color w:val="1F497D" w:themeColor="text2"/>
        </w:rPr>
      </w:pPr>
      <w:r w:rsidRPr="00FF12DA">
        <w:rPr>
          <w:color w:val="1F497D" w:themeColor="text2"/>
        </w:rPr>
        <w:t>Örnek:</w:t>
      </w:r>
    </w:p>
    <w:p w:rsidR="001D5D97" w:rsidRPr="00FF12DA" w:rsidRDefault="00C910DA" w:rsidP="002A0DE2">
      <w:pPr>
        <w:rPr>
          <w:color w:val="1F497D" w:themeColor="text2"/>
        </w:rPr>
      </w:pPr>
      <w:r w:rsidRPr="00FF12DA">
        <w:rPr>
          <w:color w:val="1F497D" w:themeColor="text2"/>
        </w:rPr>
        <w:t>Anabilim Dalı İsmi</w:t>
      </w:r>
      <w:r w:rsidRPr="00FF12DA">
        <w:rPr>
          <w:color w:val="1F497D" w:themeColor="text2"/>
        </w:rPr>
        <w:tab/>
      </w:r>
      <w:r w:rsidRPr="00FF12DA">
        <w:rPr>
          <w:color w:val="1F497D" w:themeColor="text2"/>
        </w:rPr>
        <w:tab/>
        <w:t xml:space="preserve">: </w:t>
      </w:r>
      <w:r w:rsidR="00576E11">
        <w:rPr>
          <w:color w:val="1F497D" w:themeColor="text2"/>
        </w:rPr>
        <w:t xml:space="preserve">Tıbbi </w:t>
      </w:r>
      <w:r w:rsidR="001D5D97" w:rsidRPr="00FF12DA">
        <w:rPr>
          <w:color w:val="1F497D" w:themeColor="text2"/>
        </w:rPr>
        <w:t>Biyoloji Anabilim Dalı</w:t>
      </w:r>
    </w:p>
    <w:p w:rsidR="00C910DA" w:rsidRPr="00FF12DA" w:rsidRDefault="00C910DA" w:rsidP="002A0DE2">
      <w:pPr>
        <w:rPr>
          <w:color w:val="1F497D" w:themeColor="text2"/>
        </w:rPr>
      </w:pPr>
      <w:r w:rsidRPr="00FF12DA">
        <w:rPr>
          <w:color w:val="1F497D" w:themeColor="text2"/>
        </w:rPr>
        <w:t>Program İsmi</w:t>
      </w:r>
      <w:r w:rsidRPr="00FF12DA">
        <w:rPr>
          <w:color w:val="1F497D" w:themeColor="text2"/>
        </w:rPr>
        <w:tab/>
      </w:r>
      <w:r w:rsidRPr="00FF12DA">
        <w:rPr>
          <w:color w:val="1F497D" w:themeColor="text2"/>
        </w:rPr>
        <w:tab/>
      </w:r>
      <w:r w:rsidRPr="00FF12DA">
        <w:rPr>
          <w:color w:val="1F497D" w:themeColor="text2"/>
        </w:rPr>
        <w:tab/>
        <w:t xml:space="preserve">: </w:t>
      </w:r>
      <w:r w:rsidR="00576E11">
        <w:rPr>
          <w:color w:val="1F497D" w:themeColor="text2"/>
        </w:rPr>
        <w:t xml:space="preserve">Tıbbi </w:t>
      </w:r>
      <w:bookmarkStart w:id="0" w:name="_GoBack"/>
      <w:bookmarkEnd w:id="0"/>
      <w:r w:rsidRPr="00FF12DA">
        <w:rPr>
          <w:color w:val="1F497D" w:themeColor="text2"/>
        </w:rPr>
        <w:t>Biyoloji Anabilim Dalı Tezli Yüksek Lisans Programı</w:t>
      </w:r>
    </w:p>
    <w:p w:rsidR="001D5D97" w:rsidRDefault="001D5D97" w:rsidP="002A0DE2"/>
    <w:sectPr w:rsidR="001D5D97" w:rsidSect="000B7A04">
      <w:pgSz w:w="11906" w:h="16838"/>
      <w:pgMar w:top="1077" w:right="907" w:bottom="107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09B7"/>
    <w:multiLevelType w:val="hybridMultilevel"/>
    <w:tmpl w:val="A8B83BBE"/>
    <w:lvl w:ilvl="0" w:tplc="734E085A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wMDe3MLAwMjexMLZU0lEKTi0uzszPAymwrAUAKuVsGSwAAAA="/>
  </w:docVars>
  <w:rsids>
    <w:rsidRoot w:val="000B7A04"/>
    <w:rsid w:val="00002FF8"/>
    <w:rsid w:val="000158DB"/>
    <w:rsid w:val="00036618"/>
    <w:rsid w:val="00040E02"/>
    <w:rsid w:val="00047A3F"/>
    <w:rsid w:val="000668E5"/>
    <w:rsid w:val="00095D31"/>
    <w:rsid w:val="000B508C"/>
    <w:rsid w:val="000B7A04"/>
    <w:rsid w:val="000C692F"/>
    <w:rsid w:val="00137C6B"/>
    <w:rsid w:val="00143C40"/>
    <w:rsid w:val="00194DB3"/>
    <w:rsid w:val="001D5D97"/>
    <w:rsid w:val="00204DB6"/>
    <w:rsid w:val="002A02FF"/>
    <w:rsid w:val="002A0DE2"/>
    <w:rsid w:val="002B2279"/>
    <w:rsid w:val="002E1808"/>
    <w:rsid w:val="0032592C"/>
    <w:rsid w:val="003502DB"/>
    <w:rsid w:val="003C036E"/>
    <w:rsid w:val="003E6C28"/>
    <w:rsid w:val="00405CC3"/>
    <w:rsid w:val="00467C65"/>
    <w:rsid w:val="004C6170"/>
    <w:rsid w:val="00500BA4"/>
    <w:rsid w:val="00536D68"/>
    <w:rsid w:val="00576E11"/>
    <w:rsid w:val="005D202D"/>
    <w:rsid w:val="00632D0A"/>
    <w:rsid w:val="00652376"/>
    <w:rsid w:val="0067102F"/>
    <w:rsid w:val="0069003F"/>
    <w:rsid w:val="006B072B"/>
    <w:rsid w:val="006F6726"/>
    <w:rsid w:val="00725E2E"/>
    <w:rsid w:val="00816E6A"/>
    <w:rsid w:val="008F7D4D"/>
    <w:rsid w:val="00900F94"/>
    <w:rsid w:val="009522B8"/>
    <w:rsid w:val="009B3EF1"/>
    <w:rsid w:val="009C3845"/>
    <w:rsid w:val="009E2E1A"/>
    <w:rsid w:val="00A002A5"/>
    <w:rsid w:val="00A41703"/>
    <w:rsid w:val="00AC4587"/>
    <w:rsid w:val="00AE355A"/>
    <w:rsid w:val="00B16DAD"/>
    <w:rsid w:val="00B8213A"/>
    <w:rsid w:val="00BD34F6"/>
    <w:rsid w:val="00BF6356"/>
    <w:rsid w:val="00C11AE8"/>
    <w:rsid w:val="00C319E1"/>
    <w:rsid w:val="00C63403"/>
    <w:rsid w:val="00C910DA"/>
    <w:rsid w:val="00CA5751"/>
    <w:rsid w:val="00CD1EBE"/>
    <w:rsid w:val="00CF53A3"/>
    <w:rsid w:val="00D00839"/>
    <w:rsid w:val="00EC5FC0"/>
    <w:rsid w:val="00F01D1D"/>
    <w:rsid w:val="00F06A19"/>
    <w:rsid w:val="00F14488"/>
    <w:rsid w:val="00F26621"/>
    <w:rsid w:val="00F61BEE"/>
    <w:rsid w:val="00F91591"/>
    <w:rsid w:val="00F94830"/>
    <w:rsid w:val="00FB2472"/>
    <w:rsid w:val="00FD1995"/>
    <w:rsid w:val="00FD24C6"/>
    <w:rsid w:val="00FE5B81"/>
    <w:rsid w:val="00FF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917DC-7A10-4CD8-A143-8409DE3C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900F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7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B7A04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uiPriority w:val="9"/>
    <w:rsid w:val="00900F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11DD-CE71-4F4F-86DD-43A64D04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bhr</dc:creator>
  <cp:lastModifiedBy>aidata</cp:lastModifiedBy>
  <cp:revision>14</cp:revision>
  <cp:lastPrinted>2019-03-28T14:35:00Z</cp:lastPrinted>
  <dcterms:created xsi:type="dcterms:W3CDTF">2019-09-20T08:30:00Z</dcterms:created>
  <dcterms:modified xsi:type="dcterms:W3CDTF">2021-03-11T11:19:00Z</dcterms:modified>
</cp:coreProperties>
</file>